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12" w:rsidRPr="00DD5671" w:rsidRDefault="00EF1612" w:rsidP="00DD5671">
      <w:pPr>
        <w:jc w:val="center"/>
        <w:rPr>
          <w:rFonts w:ascii="Tahoma" w:hAnsi="Tahoma" w:cs="Tahoma"/>
          <w:b/>
          <w:sz w:val="24"/>
          <w:szCs w:val="20"/>
        </w:rPr>
      </w:pPr>
      <w:r w:rsidRPr="00DD5671">
        <w:rPr>
          <w:rFonts w:ascii="Tahoma" w:hAnsi="Tahoma" w:cs="Tahoma"/>
          <w:b/>
          <w:sz w:val="24"/>
          <w:szCs w:val="20"/>
        </w:rPr>
        <w:t>Типовое соглашение об использовании ПЭП</w:t>
      </w:r>
    </w:p>
    <w:p w:rsidR="00DD5671" w:rsidRPr="00DD5671" w:rsidRDefault="00DD5671" w:rsidP="00DD5671"/>
    <w:p w:rsidR="00EF1612" w:rsidRPr="00DD5671" w:rsidRDefault="00EF1612" w:rsidP="00DD5671">
      <w:pPr>
        <w:spacing w:before="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____________________, именуемое в дальнейшем Сторона 1 и __________________, именуемое в дальнейшем Сторона 2, заключили настоящее соглашение об использовании простой электронной подписи (далее ПЭП) в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>-системе СБИС (далее СБИС):</w:t>
      </w:r>
    </w:p>
    <w:p w:rsidR="00EF1612" w:rsidRPr="00DD5671" w:rsidRDefault="00EF1612" w:rsidP="00DD5671">
      <w:pPr>
        <w:spacing w:before="0"/>
        <w:jc w:val="center"/>
        <w:rPr>
          <w:rFonts w:ascii="Tahoma" w:hAnsi="Tahoma" w:cs="Tahoma"/>
          <w:b/>
          <w:szCs w:val="20"/>
        </w:rPr>
      </w:pPr>
      <w:r w:rsidRPr="00DD5671">
        <w:rPr>
          <w:rFonts w:ascii="Tahoma" w:hAnsi="Tahoma" w:cs="Tahoma"/>
          <w:b/>
          <w:szCs w:val="20"/>
        </w:rPr>
        <w:t>1. Термины и определения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1.1. В настоящем </w:t>
      </w:r>
      <w:proofErr w:type="gramStart"/>
      <w:r w:rsidRPr="00DD5671">
        <w:rPr>
          <w:rFonts w:ascii="Tahoma" w:hAnsi="Tahoma" w:cs="Tahoma"/>
          <w:szCs w:val="20"/>
          <w:lang w:val="en-US"/>
        </w:rPr>
        <w:t>C</w:t>
      </w:r>
      <w:proofErr w:type="gramEnd"/>
      <w:r w:rsidRPr="00DD5671">
        <w:rPr>
          <w:rFonts w:ascii="Tahoma" w:hAnsi="Tahoma" w:cs="Tahoma"/>
          <w:szCs w:val="20"/>
        </w:rPr>
        <w:t>оглашении об использовании ПЭП, если из текста прямо не вытекает иное, следующие термины будут иметь указанные ниже значения: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«Закон об электронной подписи» - Федеральный закон от 6 апреля 2011 года </w:t>
      </w:r>
      <w:proofErr w:type="spellStart"/>
      <w:r w:rsidRPr="00DD5671">
        <w:rPr>
          <w:rFonts w:ascii="Tahoma" w:hAnsi="Tahoma" w:cs="Tahoma"/>
          <w:szCs w:val="20"/>
        </w:rPr>
        <w:t>No</w:t>
      </w:r>
      <w:proofErr w:type="spellEnd"/>
      <w:r w:rsidRPr="00DD5671">
        <w:rPr>
          <w:rFonts w:ascii="Tahoma" w:hAnsi="Tahoma" w:cs="Tahoma"/>
          <w:szCs w:val="20"/>
        </w:rPr>
        <w:t xml:space="preserve"> 63-ФЗ «Об электронной подписи».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 «Личный кабинет» -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 xml:space="preserve">-система СБИС, представляющая собой личную страницу Пользователя по адресу: </w:t>
      </w:r>
      <w:hyperlink r:id="rId8" w:history="1">
        <w:r w:rsidRPr="00CB68ED">
          <w:rPr>
            <w:rStyle w:val="a3"/>
            <w:rFonts w:ascii="Tahoma" w:hAnsi="Tahoma" w:cs="Tahoma"/>
            <w:szCs w:val="20"/>
          </w:rPr>
          <w:t>https://</w:t>
        </w:r>
        <w:r w:rsidRPr="00CB68ED">
          <w:rPr>
            <w:rStyle w:val="a3"/>
            <w:rFonts w:ascii="Tahoma" w:hAnsi="Tahoma" w:cs="Tahoma"/>
            <w:szCs w:val="20"/>
            <w:lang w:val="en-US"/>
          </w:rPr>
          <w:t>online</w:t>
        </w:r>
        <w:r w:rsidRPr="00CB68ED">
          <w:rPr>
            <w:rStyle w:val="a3"/>
            <w:rFonts w:ascii="Tahoma" w:hAnsi="Tahoma" w:cs="Tahoma"/>
            <w:szCs w:val="20"/>
          </w:rPr>
          <w:t>.</w:t>
        </w:r>
        <w:proofErr w:type="spellStart"/>
        <w:r w:rsidRPr="00CB68ED">
          <w:rPr>
            <w:rStyle w:val="a3"/>
            <w:rFonts w:ascii="Tahoma" w:hAnsi="Tahoma" w:cs="Tahoma"/>
            <w:szCs w:val="20"/>
            <w:lang w:val="en-US"/>
          </w:rPr>
          <w:t>sbis</w:t>
        </w:r>
        <w:proofErr w:type="spellEnd"/>
        <w:r w:rsidRPr="00CB68ED">
          <w:rPr>
            <w:rStyle w:val="a3"/>
            <w:rFonts w:ascii="Tahoma" w:hAnsi="Tahoma" w:cs="Tahoma"/>
            <w:szCs w:val="20"/>
          </w:rPr>
          <w:t>.</w:t>
        </w:r>
        <w:proofErr w:type="spellStart"/>
        <w:r w:rsidRPr="00CB68ED">
          <w:rPr>
            <w:rStyle w:val="a3"/>
            <w:rFonts w:ascii="Tahoma" w:hAnsi="Tahoma" w:cs="Tahoma"/>
            <w:szCs w:val="20"/>
            <w:lang w:val="en-US"/>
          </w:rPr>
          <w:t>ru</w:t>
        </w:r>
        <w:proofErr w:type="spellEnd"/>
        <w:r w:rsidRPr="00CB68ED">
          <w:rPr>
            <w:rStyle w:val="a3"/>
            <w:rFonts w:ascii="Tahoma" w:hAnsi="Tahoma" w:cs="Tahoma"/>
            <w:szCs w:val="20"/>
          </w:rPr>
          <w:t>/</w:t>
        </w:r>
      </w:hyperlink>
      <w:r w:rsidRPr="00DD5671">
        <w:rPr>
          <w:rFonts w:ascii="Tahoma" w:hAnsi="Tahoma" w:cs="Tahoma"/>
          <w:szCs w:val="20"/>
        </w:rPr>
        <w:t>, позволяющая Пользователю осуществлять дистанционное взаимодействие в электронной форме.</w:t>
      </w:r>
    </w:p>
    <w:p w:rsidR="00EF1612" w:rsidRPr="00DD5671" w:rsidRDefault="00B2676A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 </w:t>
      </w:r>
      <w:r w:rsidR="00EF1612" w:rsidRPr="00DD5671">
        <w:rPr>
          <w:rFonts w:ascii="Tahoma" w:hAnsi="Tahoma" w:cs="Tahoma"/>
          <w:szCs w:val="20"/>
        </w:rPr>
        <w:t xml:space="preserve">«Пользователь» - Сторона по настоящему Соглашению (юридическое лицо, индивидуальный предприниматель, физическое лицо), осуществляющее взаимодействие в электронной форме с другой стороной по настоящему Соглашению через </w:t>
      </w:r>
      <w:r w:rsidR="00EF1612" w:rsidRPr="00DD5671">
        <w:rPr>
          <w:rFonts w:ascii="Tahoma" w:hAnsi="Tahoma" w:cs="Tahoma"/>
          <w:szCs w:val="20"/>
          <w:lang w:val="en-US"/>
        </w:rPr>
        <w:t>Web</w:t>
      </w:r>
      <w:r w:rsidR="00EF1612" w:rsidRPr="00DD5671">
        <w:rPr>
          <w:rFonts w:ascii="Tahoma" w:hAnsi="Tahoma" w:cs="Tahoma"/>
          <w:szCs w:val="20"/>
        </w:rPr>
        <w:t xml:space="preserve">-систему СБИС, 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«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 xml:space="preserve"> система СБИС» («СБИС») - сайт в сети Интернет, доступ к которому осуществляется по адресу https://</w:t>
      </w:r>
      <w:r w:rsidRPr="00DD5671">
        <w:rPr>
          <w:rFonts w:ascii="Tahoma" w:hAnsi="Tahoma" w:cs="Tahoma"/>
          <w:szCs w:val="20"/>
          <w:lang w:val="en-US"/>
        </w:rPr>
        <w:t>online</w:t>
      </w:r>
      <w:r w:rsidRPr="00DD5671">
        <w:rPr>
          <w:rFonts w:ascii="Tahoma" w:hAnsi="Tahoma" w:cs="Tahoma"/>
          <w:szCs w:val="20"/>
        </w:rPr>
        <w:t>.</w:t>
      </w:r>
      <w:r w:rsidRPr="00DD5671">
        <w:rPr>
          <w:rFonts w:ascii="Tahoma" w:hAnsi="Tahoma" w:cs="Tahoma"/>
          <w:szCs w:val="20"/>
          <w:lang w:val="en-US"/>
        </w:rPr>
        <w:t>sbis</w:t>
      </w:r>
      <w:r w:rsidRPr="00DD5671">
        <w:rPr>
          <w:rFonts w:ascii="Tahoma" w:hAnsi="Tahoma" w:cs="Tahoma"/>
          <w:szCs w:val="20"/>
        </w:rPr>
        <w:t>.ru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«Простая электронная подпись» (ПЭП) -  электрон</w:t>
      </w:r>
      <w:bookmarkStart w:id="0" w:name="_GoBack"/>
      <w:bookmarkEnd w:id="0"/>
      <w:r w:rsidRPr="00DD5671">
        <w:rPr>
          <w:rFonts w:ascii="Tahoma" w:hAnsi="Tahoma" w:cs="Tahoma"/>
          <w:szCs w:val="20"/>
        </w:rPr>
        <w:t>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:rsidR="00EF1612" w:rsidRPr="00DD5671" w:rsidRDefault="00EF1612" w:rsidP="00DD5671">
      <w:pPr>
        <w:spacing w:before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1.2. Иные термины и выражения, встречающиеся в тексте Соглашения, толкуются в соответствии с законодательством Российской Федерации.</w:t>
      </w:r>
    </w:p>
    <w:p w:rsidR="00EF1612" w:rsidRPr="00DD5671" w:rsidRDefault="00EF1612" w:rsidP="00DD5671">
      <w:pPr>
        <w:spacing w:before="0"/>
        <w:jc w:val="center"/>
        <w:rPr>
          <w:rFonts w:ascii="Tahoma" w:hAnsi="Tahoma" w:cs="Tahoma"/>
          <w:szCs w:val="20"/>
          <w:highlight w:val="yellow"/>
        </w:rPr>
      </w:pPr>
      <w:r w:rsidRPr="00DD5671">
        <w:rPr>
          <w:rFonts w:ascii="Tahoma" w:hAnsi="Tahoma" w:cs="Tahoma"/>
          <w:b/>
          <w:szCs w:val="20"/>
        </w:rPr>
        <w:t xml:space="preserve">2. Предмет </w:t>
      </w:r>
      <w:r w:rsidR="00DF44C3" w:rsidRPr="00DD5671">
        <w:rPr>
          <w:rFonts w:ascii="Tahoma" w:hAnsi="Tahoma" w:cs="Tahoma"/>
          <w:b/>
          <w:szCs w:val="20"/>
        </w:rPr>
        <w:t>Соглашения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b/>
          <w:szCs w:val="20"/>
        </w:rPr>
      </w:pPr>
      <w:r w:rsidRPr="00DD5671">
        <w:rPr>
          <w:rFonts w:ascii="Tahoma" w:hAnsi="Tahoma" w:cs="Tahoma"/>
          <w:szCs w:val="20"/>
        </w:rPr>
        <w:t xml:space="preserve">2.1. Соглашение определяет порядок и условия применения </w:t>
      </w:r>
      <w:r w:rsidR="00B2676A" w:rsidRPr="00DD5671">
        <w:rPr>
          <w:rFonts w:ascii="Tahoma" w:hAnsi="Tahoma" w:cs="Tahoma"/>
          <w:szCs w:val="20"/>
        </w:rPr>
        <w:t>ПЭП</w:t>
      </w:r>
      <w:r w:rsidRPr="00DD5671">
        <w:rPr>
          <w:rFonts w:ascii="Tahoma" w:hAnsi="Tahoma" w:cs="Tahoma"/>
          <w:szCs w:val="20"/>
        </w:rPr>
        <w:t xml:space="preserve"> Пользователя в процессе использования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>-системы СБИС для обмена электронными документами между Сторонами.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2.2. В соответствии с частью 2 статьи 6 Федерального закона, информация в электронной форме, подписанная простой электронной подписью, признается электронным документом, равнозначным документу на бумажном носителе, подписанному собственноручной подписью, в случаях, установленных федеральными законами, принимаемыми в соответствии с ними нормативными правовыми актами или соглашением между участниками электронного взаимодействия.</w:t>
      </w:r>
    </w:p>
    <w:p w:rsidR="00CB68ED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2.3. Участники электронного взаимодействия подтверждают, что на </w:t>
      </w:r>
      <w:r w:rsidR="00CB68ED">
        <w:rPr>
          <w:rFonts w:ascii="Tahoma" w:hAnsi="Tahoma" w:cs="Tahoma"/>
          <w:szCs w:val="20"/>
        </w:rPr>
        <w:t xml:space="preserve">основании Соглашения информация </w:t>
      </w:r>
      <w:r w:rsidRPr="00DD5671">
        <w:rPr>
          <w:rFonts w:ascii="Tahoma" w:hAnsi="Tahoma" w:cs="Tahoma"/>
          <w:szCs w:val="20"/>
        </w:rPr>
        <w:t>в электронной форме, подписанная простой электронной подписью, признается электронным документом, равнозначным</w:t>
      </w:r>
      <w:r w:rsidRPr="00DD5671">
        <w:rPr>
          <w:rFonts w:ascii="Tahoma" w:hAnsi="Tahoma" w:cs="Tahoma"/>
          <w:szCs w:val="20"/>
        </w:rPr>
        <w:tab/>
        <w:t>документу</w:t>
      </w:r>
      <w:r w:rsidRPr="00DD5671">
        <w:rPr>
          <w:rFonts w:ascii="Tahoma" w:hAnsi="Tahoma" w:cs="Tahoma"/>
          <w:szCs w:val="20"/>
        </w:rPr>
        <w:tab/>
        <w:t>на</w:t>
      </w:r>
      <w:r w:rsidRPr="00DD5671">
        <w:rPr>
          <w:rFonts w:ascii="Tahoma" w:hAnsi="Tahoma" w:cs="Tahoma"/>
          <w:szCs w:val="20"/>
        </w:rPr>
        <w:tab/>
        <w:t>бумажном</w:t>
      </w:r>
      <w:r w:rsidRPr="00DD5671">
        <w:rPr>
          <w:rFonts w:ascii="Tahoma" w:hAnsi="Tahoma" w:cs="Tahoma"/>
          <w:szCs w:val="20"/>
        </w:rPr>
        <w:tab/>
        <w:t>носи</w:t>
      </w:r>
      <w:r w:rsidR="00CB68ED">
        <w:rPr>
          <w:rFonts w:ascii="Tahoma" w:hAnsi="Tahoma" w:cs="Tahoma"/>
          <w:szCs w:val="20"/>
        </w:rPr>
        <w:t>теле,</w:t>
      </w:r>
    </w:p>
    <w:p w:rsidR="00EF1612" w:rsidRPr="00DD5671" w:rsidRDefault="00EF1612" w:rsidP="00CB68ED">
      <w:pPr>
        <w:spacing w:before="0" w:after="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подписанному собственноручной подписью.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2.4. Участники электронного взаимодействия согласны с тем, что недопустимо признание электронного документа, подписанного простой электронной подписью, не имеющим юридической силы только на основании того, что такая электронная подпись создана не собственноручно, а с использованием средств электронной подписи для автоматического создания и (или) автоматической проверки электронных подписей в Системе.</w:t>
      </w:r>
    </w:p>
    <w:p w:rsidR="00EF1612" w:rsidRPr="00DD5671" w:rsidRDefault="00EF1612" w:rsidP="00DD5671">
      <w:pPr>
        <w:spacing w:before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2.</w:t>
      </w:r>
      <w:r w:rsidR="00B2676A" w:rsidRPr="00DD5671">
        <w:rPr>
          <w:rFonts w:ascii="Tahoma" w:hAnsi="Tahoma" w:cs="Tahoma"/>
          <w:szCs w:val="20"/>
        </w:rPr>
        <w:t>5</w:t>
      </w:r>
      <w:r w:rsidRPr="00DD5671">
        <w:rPr>
          <w:rFonts w:ascii="Tahoma" w:hAnsi="Tahoma" w:cs="Tahoma"/>
          <w:szCs w:val="20"/>
        </w:rPr>
        <w:t xml:space="preserve">. Стороны уведомлены и соглашается с тем, что безопасность и конфиденциальность данных, обрабатываемых в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>-</w:t>
      </w:r>
      <w:r w:rsidRPr="00DD5671">
        <w:rPr>
          <w:rFonts w:ascii="Tahoma" w:hAnsi="Tahoma" w:cs="Tahoma"/>
          <w:szCs w:val="20"/>
          <w:lang w:val="en-US"/>
        </w:rPr>
        <w:t>c</w:t>
      </w:r>
      <w:r w:rsidRPr="00DD5671">
        <w:rPr>
          <w:rFonts w:ascii="Tahoma" w:hAnsi="Tahoma" w:cs="Tahoma"/>
          <w:szCs w:val="20"/>
        </w:rPr>
        <w:t xml:space="preserve">истеме </w:t>
      </w:r>
      <w:r w:rsidRPr="00DD5671">
        <w:rPr>
          <w:rFonts w:ascii="Tahoma" w:hAnsi="Tahoma" w:cs="Tahoma"/>
          <w:szCs w:val="20"/>
          <w:lang w:val="en-US"/>
        </w:rPr>
        <w:t>C</w:t>
      </w:r>
      <w:r w:rsidRPr="00DD5671">
        <w:rPr>
          <w:rFonts w:ascii="Tahoma" w:hAnsi="Tahoma" w:cs="Tahoma"/>
          <w:szCs w:val="20"/>
        </w:rPr>
        <w:t xml:space="preserve">БИС, обеспечивается непосредственно Сторонами. </w:t>
      </w:r>
    </w:p>
    <w:p w:rsidR="00EF1612" w:rsidRPr="00DD5671" w:rsidRDefault="00EF1612" w:rsidP="00DD5671">
      <w:pPr>
        <w:spacing w:before="0"/>
        <w:jc w:val="center"/>
        <w:rPr>
          <w:rFonts w:ascii="Tahoma" w:hAnsi="Tahoma" w:cs="Tahoma"/>
          <w:b/>
          <w:szCs w:val="20"/>
        </w:rPr>
      </w:pPr>
      <w:r w:rsidRPr="00DD5671">
        <w:rPr>
          <w:rFonts w:ascii="Tahoma" w:hAnsi="Tahoma" w:cs="Tahoma"/>
          <w:b/>
          <w:szCs w:val="20"/>
        </w:rPr>
        <w:t>3. Использование Электронной подписи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3.1. Руководствуясь положениями ч. 2 ст. 160 Гражданского Кодекса Российской Федерации и ч. 2 ст. 6 Закона об электронной подписи, Стороны договорились о том, что все документы, соответствующие требованиям пункта 3.2 Соглашения, считаются подписанными </w:t>
      </w:r>
      <w:r w:rsidR="00B2676A" w:rsidRPr="00DD5671">
        <w:rPr>
          <w:rFonts w:ascii="Tahoma" w:hAnsi="Tahoma" w:cs="Tahoma"/>
          <w:szCs w:val="20"/>
        </w:rPr>
        <w:t>Пользователем</w:t>
      </w:r>
      <w:r w:rsidRPr="00DD5671">
        <w:rPr>
          <w:rFonts w:ascii="Tahoma" w:hAnsi="Tahoma" w:cs="Tahoma"/>
          <w:szCs w:val="20"/>
        </w:rPr>
        <w:t>.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3.2. Электронный документ считается подписанным Электронной подписью Пользователя, если он создан и (или) отправлен с использование</w:t>
      </w:r>
      <w:r w:rsidR="00B2676A" w:rsidRPr="00DD5671">
        <w:rPr>
          <w:rFonts w:ascii="Tahoma" w:hAnsi="Tahoma" w:cs="Tahoma"/>
          <w:szCs w:val="20"/>
        </w:rPr>
        <w:t>м Личного кабинета Пользователя.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3.3. Стороны пришли к соглашению, что в качестве </w:t>
      </w:r>
      <w:r w:rsidR="00B2676A" w:rsidRPr="00DD5671">
        <w:rPr>
          <w:rFonts w:ascii="Tahoma" w:hAnsi="Tahoma" w:cs="Tahoma"/>
          <w:szCs w:val="20"/>
        </w:rPr>
        <w:t>ПЭП</w:t>
      </w:r>
      <w:r w:rsidRPr="00DD5671">
        <w:rPr>
          <w:rFonts w:ascii="Tahoma" w:hAnsi="Tahoma" w:cs="Tahoma"/>
          <w:szCs w:val="20"/>
        </w:rPr>
        <w:t xml:space="preserve"> Стороны признают: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3.3.1. созданные Пользователем логин и пароль для доступа в Личный кабинет</w:t>
      </w:r>
      <w:r w:rsidR="00B2676A" w:rsidRPr="00DD5671">
        <w:rPr>
          <w:rFonts w:ascii="Tahoma" w:hAnsi="Tahoma" w:cs="Tahoma"/>
          <w:szCs w:val="20"/>
        </w:rPr>
        <w:t>;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3.3.2. проставление знака «галочка» в поле в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>-системе СБИС;</w:t>
      </w:r>
    </w:p>
    <w:p w:rsidR="00EF1612" w:rsidRDefault="00EF1612" w:rsidP="00CB68ED">
      <w:pPr>
        <w:spacing w:before="0"/>
        <w:ind w:left="709" w:hanging="29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3.3.3. введение в интерактивное поле в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>-системе СБИС ключа, полученного Пользова</w:t>
      </w:r>
      <w:r w:rsidR="00B2676A" w:rsidRPr="00DD5671">
        <w:rPr>
          <w:rFonts w:ascii="Tahoma" w:hAnsi="Tahoma" w:cs="Tahoma"/>
          <w:szCs w:val="20"/>
        </w:rPr>
        <w:t>телем посредством СМС-сообщения.</w:t>
      </w:r>
    </w:p>
    <w:p w:rsidR="00CB68ED" w:rsidRDefault="00CB68ED" w:rsidP="00DD5671">
      <w:pPr>
        <w:spacing w:before="0"/>
        <w:ind w:firstLine="680"/>
        <w:jc w:val="both"/>
        <w:rPr>
          <w:rFonts w:ascii="Tahoma" w:hAnsi="Tahoma" w:cs="Tahoma"/>
          <w:szCs w:val="20"/>
        </w:rPr>
      </w:pPr>
    </w:p>
    <w:p w:rsidR="00CB68ED" w:rsidRPr="00DD5671" w:rsidRDefault="00CB68ED" w:rsidP="00DD5671">
      <w:pPr>
        <w:spacing w:before="0"/>
        <w:ind w:firstLine="680"/>
        <w:jc w:val="both"/>
        <w:rPr>
          <w:rFonts w:ascii="Tahoma" w:hAnsi="Tahoma" w:cs="Tahoma"/>
          <w:szCs w:val="20"/>
        </w:rPr>
      </w:pPr>
    </w:p>
    <w:p w:rsidR="00EF1612" w:rsidRPr="00DD5671" w:rsidRDefault="00EF1612" w:rsidP="00DD5671">
      <w:pPr>
        <w:spacing w:before="0"/>
        <w:jc w:val="center"/>
        <w:rPr>
          <w:rFonts w:ascii="Tahoma" w:hAnsi="Tahoma" w:cs="Tahoma"/>
          <w:b/>
          <w:szCs w:val="20"/>
        </w:rPr>
      </w:pPr>
      <w:r w:rsidRPr="00DD5671">
        <w:rPr>
          <w:rFonts w:ascii="Tahoma" w:hAnsi="Tahoma" w:cs="Tahoma"/>
          <w:b/>
          <w:szCs w:val="20"/>
        </w:rPr>
        <w:lastRenderedPageBreak/>
        <w:t>4. Правила проверки электронной подписи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4.1. В целях сохранения сведений о юридически значимых действиях, совершенных Сторонами, в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 xml:space="preserve">-системе СБИС осуществляется хранение электронных документов, которые были созданы, переданы или приняты Сторонами в процессе использования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>-системы СБИС. Автоматическая система протоколирования (создания логов) активности Пользователей позволяет Сторонам достоверно определить каким Пользователем и в какое время был сформирован, подписан или отправлен тот или иной электронный документ.</w:t>
      </w:r>
    </w:p>
    <w:p w:rsidR="00EF1612" w:rsidRPr="00DD5671" w:rsidRDefault="00EF1612" w:rsidP="00DD5671">
      <w:pPr>
        <w:spacing w:before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4.2. Стороны соглашаются, что указанные в пункте 4.1 Соглашения способы определения Пользователя, создавшего и подписавшего электронный документ, являются достаточными для цели достоверной идентификации Пользователя и исполнения Соглашения.</w:t>
      </w:r>
    </w:p>
    <w:p w:rsidR="00EF1612" w:rsidRPr="00DD5671" w:rsidRDefault="00EF1612" w:rsidP="00DD5671">
      <w:pPr>
        <w:spacing w:before="0"/>
        <w:jc w:val="center"/>
        <w:rPr>
          <w:rFonts w:ascii="Tahoma" w:hAnsi="Tahoma" w:cs="Tahoma"/>
          <w:b/>
          <w:szCs w:val="20"/>
        </w:rPr>
      </w:pPr>
      <w:r w:rsidRPr="00DD5671">
        <w:rPr>
          <w:rFonts w:ascii="Tahoma" w:hAnsi="Tahoma" w:cs="Tahoma"/>
          <w:b/>
          <w:szCs w:val="20"/>
        </w:rPr>
        <w:t>5. Конфиденциальность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5.1. Сторона 1 и Сторона 2  обязаны не разглашать информацию о созданных ими логинах и паролях для доступа в Личный кабинет, а также предпринимать все меры, необходимые для сохранения этих сведений в</w:t>
      </w:r>
      <w:r w:rsidR="00B2676A" w:rsidRPr="00DD5671">
        <w:rPr>
          <w:rFonts w:ascii="Tahoma" w:hAnsi="Tahoma" w:cs="Tahoma"/>
          <w:szCs w:val="20"/>
        </w:rPr>
        <w:t xml:space="preserve"> тайне.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5.2. О возможных случаях нарушения конфиденциальности сведений, указанных в пункте 5.1 Соглашения, а также о возникновении у Пользователя подозрений в нарушении их секретности незамедлительно сообщать ответственным представителям </w:t>
      </w:r>
      <w:r w:rsidR="00B2676A" w:rsidRPr="00DD5671">
        <w:rPr>
          <w:rFonts w:ascii="Tahoma" w:hAnsi="Tahoma" w:cs="Tahoma"/>
          <w:szCs w:val="20"/>
        </w:rPr>
        <w:t xml:space="preserve">Сторон, </w:t>
      </w:r>
      <w:r w:rsidRPr="00DD5671">
        <w:rPr>
          <w:rFonts w:ascii="Tahoma" w:hAnsi="Tahoma" w:cs="Tahoma"/>
          <w:szCs w:val="20"/>
        </w:rPr>
        <w:t xml:space="preserve">путем направления соответствующего письменного уведомления  указанным ниже </w:t>
      </w:r>
      <w:r w:rsidRPr="00DD5671">
        <w:rPr>
          <w:rFonts w:ascii="Tahoma" w:hAnsi="Tahoma" w:cs="Tahoma"/>
          <w:szCs w:val="20"/>
          <w:lang w:val="en-US"/>
        </w:rPr>
        <w:t>e</w:t>
      </w:r>
      <w:r w:rsidRPr="00DD5671">
        <w:rPr>
          <w:rFonts w:ascii="Tahoma" w:hAnsi="Tahoma" w:cs="Tahoma"/>
          <w:szCs w:val="20"/>
        </w:rPr>
        <w:t>-</w:t>
      </w:r>
      <w:r w:rsidRPr="00DD5671">
        <w:rPr>
          <w:rFonts w:ascii="Tahoma" w:hAnsi="Tahoma" w:cs="Tahoma"/>
          <w:szCs w:val="20"/>
          <w:lang w:val="en-US"/>
        </w:rPr>
        <w:t>mail</w:t>
      </w:r>
      <w:r w:rsidRPr="00DD5671">
        <w:rPr>
          <w:rFonts w:ascii="Tahoma" w:hAnsi="Tahoma" w:cs="Tahoma"/>
          <w:szCs w:val="20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5"/>
        <w:gridCol w:w="3398"/>
        <w:gridCol w:w="3355"/>
      </w:tblGrid>
      <w:tr w:rsidR="00EF1612" w:rsidRPr="00DD5671" w:rsidTr="00344A8D">
        <w:tc>
          <w:tcPr>
            <w:tcW w:w="3473" w:type="dxa"/>
          </w:tcPr>
          <w:p w:rsidR="00EF1612" w:rsidRPr="00CB68ED" w:rsidRDefault="00EF1612" w:rsidP="00344A8D">
            <w:pPr>
              <w:spacing w:before="0" w:after="0"/>
              <w:jc w:val="both"/>
              <w:rPr>
                <w:rFonts w:ascii="Tahoma" w:hAnsi="Tahoma" w:cs="Tahoma"/>
                <w:szCs w:val="20"/>
              </w:rPr>
            </w:pPr>
            <w:r w:rsidRPr="00CB68ED">
              <w:rPr>
                <w:rFonts w:ascii="Tahoma" w:hAnsi="Tahoma" w:cs="Tahoma"/>
                <w:szCs w:val="20"/>
              </w:rPr>
              <w:t>Сторона Соглашения</w:t>
            </w:r>
          </w:p>
        </w:tc>
        <w:tc>
          <w:tcPr>
            <w:tcW w:w="3474" w:type="dxa"/>
          </w:tcPr>
          <w:p w:rsidR="00EF1612" w:rsidRPr="00CB68ED" w:rsidRDefault="00EF1612" w:rsidP="00344A8D">
            <w:pPr>
              <w:spacing w:before="0" w:after="0"/>
              <w:jc w:val="both"/>
              <w:rPr>
                <w:rFonts w:ascii="Tahoma" w:hAnsi="Tahoma" w:cs="Tahoma"/>
                <w:szCs w:val="20"/>
              </w:rPr>
            </w:pPr>
            <w:r w:rsidRPr="00CB68ED">
              <w:rPr>
                <w:rFonts w:ascii="Tahoma" w:hAnsi="Tahoma" w:cs="Tahoma"/>
                <w:szCs w:val="20"/>
              </w:rPr>
              <w:t>ФИО ответственного лица</w:t>
            </w:r>
          </w:p>
        </w:tc>
        <w:tc>
          <w:tcPr>
            <w:tcW w:w="3474" w:type="dxa"/>
          </w:tcPr>
          <w:p w:rsidR="00EF1612" w:rsidRPr="00CB68ED" w:rsidRDefault="00EF1612" w:rsidP="00344A8D">
            <w:pPr>
              <w:spacing w:before="0" w:after="0"/>
              <w:jc w:val="both"/>
              <w:rPr>
                <w:rFonts w:ascii="Tahoma" w:hAnsi="Tahoma" w:cs="Tahoma"/>
                <w:szCs w:val="20"/>
                <w:lang w:val="en-US"/>
              </w:rPr>
            </w:pPr>
            <w:r w:rsidRPr="00CB68ED">
              <w:rPr>
                <w:rFonts w:ascii="Tahoma" w:hAnsi="Tahoma" w:cs="Tahoma"/>
                <w:szCs w:val="20"/>
                <w:lang w:val="en-US"/>
              </w:rPr>
              <w:t>e-mail</w:t>
            </w:r>
          </w:p>
        </w:tc>
      </w:tr>
      <w:tr w:rsidR="00EF1612" w:rsidRPr="00DD5671" w:rsidTr="00344A8D">
        <w:tc>
          <w:tcPr>
            <w:tcW w:w="3473" w:type="dxa"/>
          </w:tcPr>
          <w:p w:rsidR="00EF1612" w:rsidRPr="00DD5671" w:rsidRDefault="00EF1612" w:rsidP="00344A8D">
            <w:pPr>
              <w:spacing w:before="0" w:after="0"/>
              <w:jc w:val="both"/>
              <w:rPr>
                <w:rFonts w:ascii="Tahoma" w:hAnsi="Tahoma" w:cs="Tahoma"/>
                <w:szCs w:val="20"/>
              </w:rPr>
            </w:pPr>
            <w:r w:rsidRPr="00DD5671">
              <w:rPr>
                <w:rFonts w:ascii="Tahoma" w:hAnsi="Tahoma" w:cs="Tahoma"/>
                <w:szCs w:val="20"/>
              </w:rPr>
              <w:t>Сторона 1</w:t>
            </w:r>
          </w:p>
        </w:tc>
        <w:tc>
          <w:tcPr>
            <w:tcW w:w="3474" w:type="dxa"/>
          </w:tcPr>
          <w:p w:rsidR="00EF1612" w:rsidRPr="00DD5671" w:rsidRDefault="00EF1612" w:rsidP="00344A8D">
            <w:pPr>
              <w:spacing w:before="0" w:after="0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3474" w:type="dxa"/>
          </w:tcPr>
          <w:p w:rsidR="00EF1612" w:rsidRPr="00DD5671" w:rsidRDefault="00EF1612" w:rsidP="00344A8D">
            <w:pPr>
              <w:spacing w:before="0" w:after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EF1612" w:rsidRPr="00DD5671" w:rsidTr="00344A8D">
        <w:tc>
          <w:tcPr>
            <w:tcW w:w="3473" w:type="dxa"/>
          </w:tcPr>
          <w:p w:rsidR="00EF1612" w:rsidRPr="00DD5671" w:rsidRDefault="00EF1612" w:rsidP="00344A8D">
            <w:pPr>
              <w:spacing w:before="0" w:after="0"/>
              <w:jc w:val="both"/>
              <w:rPr>
                <w:rFonts w:ascii="Tahoma" w:hAnsi="Tahoma" w:cs="Tahoma"/>
                <w:szCs w:val="20"/>
              </w:rPr>
            </w:pPr>
            <w:r w:rsidRPr="00DD5671">
              <w:rPr>
                <w:rFonts w:ascii="Tahoma" w:hAnsi="Tahoma" w:cs="Tahoma"/>
                <w:szCs w:val="20"/>
              </w:rPr>
              <w:t>Сторона 2</w:t>
            </w:r>
          </w:p>
        </w:tc>
        <w:tc>
          <w:tcPr>
            <w:tcW w:w="3474" w:type="dxa"/>
          </w:tcPr>
          <w:p w:rsidR="00EF1612" w:rsidRPr="00DD5671" w:rsidRDefault="00EF1612" w:rsidP="00344A8D">
            <w:pPr>
              <w:spacing w:before="0" w:after="0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3474" w:type="dxa"/>
          </w:tcPr>
          <w:p w:rsidR="00EF1612" w:rsidRPr="00DD5671" w:rsidRDefault="00EF1612" w:rsidP="00344A8D">
            <w:pPr>
              <w:spacing w:before="0" w:after="0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  <w:highlight w:val="yellow"/>
        </w:rPr>
      </w:pPr>
    </w:p>
    <w:p w:rsidR="00EF1612" w:rsidRPr="00DD5671" w:rsidRDefault="00EF1612" w:rsidP="00DD5671">
      <w:pPr>
        <w:spacing w:before="0"/>
        <w:jc w:val="center"/>
        <w:rPr>
          <w:rFonts w:ascii="Tahoma" w:hAnsi="Tahoma" w:cs="Tahoma"/>
          <w:b/>
          <w:szCs w:val="20"/>
        </w:rPr>
      </w:pPr>
      <w:r w:rsidRPr="00DD5671">
        <w:rPr>
          <w:rFonts w:ascii="Tahoma" w:hAnsi="Tahoma" w:cs="Tahoma"/>
          <w:b/>
          <w:szCs w:val="20"/>
        </w:rPr>
        <w:t>6. Ответственность Сторон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6.1. Каждая из Сторон полностью несет  риск всех неблагоприятных последствий, которые могут наступить в связи с неисполнением обязанно</w:t>
      </w:r>
      <w:r w:rsidR="00B2676A" w:rsidRPr="00DD5671">
        <w:rPr>
          <w:rFonts w:ascii="Tahoma" w:hAnsi="Tahoma" w:cs="Tahoma"/>
          <w:szCs w:val="20"/>
        </w:rPr>
        <w:t>стей, предусмотренных в пункте 5</w:t>
      </w:r>
      <w:r w:rsidRPr="00DD5671">
        <w:rPr>
          <w:rFonts w:ascii="Tahoma" w:hAnsi="Tahoma" w:cs="Tahoma"/>
          <w:szCs w:val="20"/>
        </w:rPr>
        <w:t>.1 Соглашения, в том числе риски, связанные с негативными последствиями недобросовестных действий третьих лиц, получивших вышеуказанную информацию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6.2. Стороны несут ответственность за невыполнение или ненадлежащее выполнение своих обязанностей в соответствии с Соглашением и действующим законодательством Российской Федерации.</w:t>
      </w:r>
    </w:p>
    <w:p w:rsidR="00EF1612" w:rsidRPr="00DD5671" w:rsidRDefault="00EF1612" w:rsidP="00DD5671">
      <w:pPr>
        <w:jc w:val="center"/>
        <w:rPr>
          <w:rFonts w:ascii="Tahoma" w:hAnsi="Tahoma" w:cs="Tahoma"/>
          <w:b/>
          <w:szCs w:val="20"/>
        </w:rPr>
      </w:pPr>
      <w:r w:rsidRPr="00DD5671">
        <w:rPr>
          <w:rFonts w:ascii="Tahoma" w:hAnsi="Tahoma" w:cs="Tahoma"/>
          <w:b/>
          <w:szCs w:val="20"/>
        </w:rPr>
        <w:t>7. Заключительные положения</w:t>
      </w:r>
    </w:p>
    <w:p w:rsidR="00EF1612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7.1. Настоящее соглашение вступает в силу с даты подписания его сторонами и сохраняет свою  юридическую силу на протяжении всего периода использования Стороной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>-</w:t>
      </w:r>
      <w:r w:rsidRPr="00DD5671">
        <w:rPr>
          <w:rFonts w:ascii="Tahoma" w:hAnsi="Tahoma" w:cs="Tahoma"/>
          <w:szCs w:val="20"/>
          <w:lang w:val="en-US"/>
        </w:rPr>
        <w:t>c</w:t>
      </w:r>
      <w:r w:rsidRPr="00DD5671">
        <w:rPr>
          <w:rFonts w:ascii="Tahoma" w:hAnsi="Tahoma" w:cs="Tahoma"/>
          <w:szCs w:val="20"/>
        </w:rPr>
        <w:t>истемы СБИС.</w:t>
      </w:r>
    </w:p>
    <w:p w:rsidR="00B2676A" w:rsidRPr="00DD5671" w:rsidRDefault="00EF1612" w:rsidP="00EF1612">
      <w:pPr>
        <w:spacing w:before="0" w:after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 xml:space="preserve">7.2. Сторона 1 и Сторона 2, начиная использовать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 xml:space="preserve">-систему СБИС в соответствии со статьей 428 Гражданского кодекса Российской Федерации присоединяются к регламенту использования системы СБИС, размещенному по адресу </w:t>
      </w:r>
      <w:hyperlink r:id="rId9" w:history="1">
        <w:r w:rsidRPr="00DD5671">
          <w:rPr>
            <w:rStyle w:val="a3"/>
            <w:rFonts w:ascii="Tahoma" w:hAnsi="Tahoma" w:cs="Tahoma"/>
            <w:szCs w:val="20"/>
            <w:lang w:val="en-US"/>
          </w:rPr>
          <w:t>https</w:t>
        </w:r>
        <w:r w:rsidRPr="00DD5671">
          <w:rPr>
            <w:rStyle w:val="a3"/>
            <w:rFonts w:ascii="Tahoma" w:hAnsi="Tahoma" w:cs="Tahoma"/>
            <w:szCs w:val="20"/>
          </w:rPr>
          <w:t>://</w:t>
        </w:r>
        <w:r w:rsidRPr="00DD5671">
          <w:rPr>
            <w:rStyle w:val="a3"/>
            <w:rFonts w:ascii="Tahoma" w:hAnsi="Tahoma" w:cs="Tahoma"/>
            <w:szCs w:val="20"/>
            <w:lang w:val="en-US"/>
          </w:rPr>
          <w:t>sbis</w:t>
        </w:r>
        <w:r w:rsidRPr="00DD5671">
          <w:rPr>
            <w:rStyle w:val="a3"/>
            <w:rFonts w:ascii="Tahoma" w:hAnsi="Tahoma" w:cs="Tahoma"/>
            <w:szCs w:val="20"/>
          </w:rPr>
          <w:t>.</w:t>
        </w:r>
        <w:r w:rsidRPr="00DD5671">
          <w:rPr>
            <w:rStyle w:val="a3"/>
            <w:rFonts w:ascii="Tahoma" w:hAnsi="Tahoma" w:cs="Tahoma"/>
            <w:szCs w:val="20"/>
            <w:lang w:val="en-US"/>
          </w:rPr>
          <w:t>ru</w:t>
        </w:r>
        <w:r w:rsidRPr="00DD5671">
          <w:rPr>
            <w:rStyle w:val="a3"/>
            <w:rFonts w:ascii="Tahoma" w:hAnsi="Tahoma" w:cs="Tahoma"/>
            <w:szCs w:val="20"/>
          </w:rPr>
          <w:t>/</w:t>
        </w:r>
        <w:r w:rsidRPr="00DD5671">
          <w:rPr>
            <w:rStyle w:val="a3"/>
            <w:rFonts w:ascii="Tahoma" w:hAnsi="Tahoma" w:cs="Tahoma"/>
            <w:szCs w:val="20"/>
            <w:lang w:val="en-US"/>
          </w:rPr>
          <w:t>reglament</w:t>
        </w:r>
      </w:hyperlink>
      <w:r w:rsidRPr="00DD5671">
        <w:rPr>
          <w:rFonts w:ascii="Tahoma" w:hAnsi="Tahoma" w:cs="Tahoma"/>
          <w:szCs w:val="20"/>
        </w:rPr>
        <w:t xml:space="preserve">. Договор присоединения считается заключенным с даты завершения Регистрации  Пользователей в </w:t>
      </w:r>
      <w:r w:rsidRPr="00DD5671">
        <w:rPr>
          <w:rFonts w:ascii="Tahoma" w:hAnsi="Tahoma" w:cs="Tahoma"/>
          <w:szCs w:val="20"/>
          <w:lang w:val="en-US"/>
        </w:rPr>
        <w:t>Web</w:t>
      </w:r>
      <w:r w:rsidRPr="00DD5671">
        <w:rPr>
          <w:rFonts w:ascii="Tahoma" w:hAnsi="Tahoma" w:cs="Tahoma"/>
          <w:szCs w:val="20"/>
        </w:rPr>
        <w:t>-системе СБИС или в Приложении СБИС (с даты успешной Регистрации), в обязательном порядке сопровождающейся безоговорочным принятием Пользователем условий положений и регламентов использования СБИС, а также настоящего Соглашения.</w:t>
      </w:r>
      <w:r w:rsidR="0037046B" w:rsidRPr="00DD5671">
        <w:rPr>
          <w:rFonts w:ascii="Tahoma" w:hAnsi="Tahoma" w:cs="Tahoma"/>
          <w:szCs w:val="20"/>
        </w:rPr>
        <w:t xml:space="preserve"> </w:t>
      </w:r>
    </w:p>
    <w:p w:rsidR="00EF1612" w:rsidRPr="00DD5671" w:rsidRDefault="00EF1612" w:rsidP="00DD5671">
      <w:pPr>
        <w:spacing w:before="0"/>
        <w:ind w:firstLine="680"/>
        <w:jc w:val="both"/>
        <w:rPr>
          <w:rFonts w:ascii="Tahoma" w:hAnsi="Tahoma" w:cs="Tahoma"/>
          <w:szCs w:val="20"/>
        </w:rPr>
      </w:pPr>
      <w:r w:rsidRPr="00DD5671">
        <w:rPr>
          <w:rFonts w:ascii="Tahoma" w:hAnsi="Tahoma" w:cs="Tahoma"/>
          <w:szCs w:val="20"/>
        </w:rPr>
        <w:t>7.3. Пользователи вправе отказаться от электронного взаимодействия в одностороннем порядке. Отказ оформляется в письменной форме и вступает в силу с даты его получения другой стороной.</w:t>
      </w:r>
    </w:p>
    <w:p w:rsidR="00EF1612" w:rsidRDefault="00EF1612" w:rsidP="00EF1612">
      <w:pPr>
        <w:spacing w:before="0" w:after="0"/>
        <w:jc w:val="center"/>
        <w:rPr>
          <w:rFonts w:ascii="Tahoma" w:hAnsi="Tahoma" w:cs="Tahoma"/>
          <w:b/>
          <w:szCs w:val="20"/>
        </w:rPr>
      </w:pPr>
      <w:r w:rsidRPr="00DD5671">
        <w:rPr>
          <w:rFonts w:ascii="Tahoma" w:hAnsi="Tahoma" w:cs="Tahoma"/>
          <w:b/>
          <w:szCs w:val="20"/>
        </w:rPr>
        <w:t>8. Реквизиты Сторон</w:t>
      </w:r>
      <w:r w:rsidRPr="00DD5671">
        <w:rPr>
          <w:rFonts w:ascii="Tahoma" w:hAnsi="Tahoma" w:cs="Tahoma"/>
          <w:b/>
          <w:szCs w:val="20"/>
          <w:lang w:val="en-US"/>
        </w:rPr>
        <w:t>:</w:t>
      </w:r>
    </w:p>
    <w:p w:rsidR="00CB68ED" w:rsidRDefault="00CB68ED" w:rsidP="00EF1612">
      <w:pPr>
        <w:spacing w:before="0" w:after="0"/>
        <w:jc w:val="center"/>
        <w:rPr>
          <w:rFonts w:ascii="Tahoma" w:hAnsi="Tahoma" w:cs="Tahoma"/>
          <w:b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119"/>
      </w:tblGrid>
      <w:tr w:rsidR="00CB68ED" w:rsidTr="00C0502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CB68ED" w:rsidTr="00C0502F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CB68ED" w:rsidTr="00C0502F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CB68ED" w:rsidTr="00C0502F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CB68ED" w:rsidTr="00C0502F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CB68ED" w:rsidTr="00C0502F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ED" w:rsidRDefault="00CB68ED" w:rsidP="00CB68ED">
            <w:pPr>
              <w:spacing w:before="0" w:after="0"/>
              <w:rPr>
                <w:rFonts w:ascii="Tahoma" w:hAnsi="Tahoma" w:cs="Tahoma"/>
                <w:szCs w:val="20"/>
                <w:lang w:eastAsia="en-US"/>
              </w:rPr>
            </w:pPr>
          </w:p>
        </w:tc>
      </w:tr>
    </w:tbl>
    <w:p w:rsidR="00CB68ED" w:rsidRPr="00CB68ED" w:rsidRDefault="00CB68ED" w:rsidP="00CB68ED">
      <w:pPr>
        <w:spacing w:before="0" w:after="0"/>
        <w:rPr>
          <w:rFonts w:ascii="Tahoma" w:hAnsi="Tahoma" w:cs="Tahoma"/>
          <w:szCs w:val="20"/>
        </w:rPr>
      </w:pPr>
    </w:p>
    <w:p w:rsidR="00EF1612" w:rsidRPr="00DD5671" w:rsidRDefault="00EF1612" w:rsidP="00EF1612">
      <w:pPr>
        <w:rPr>
          <w:rFonts w:ascii="Tahoma" w:hAnsi="Tahoma" w:cs="Tahoma"/>
          <w:szCs w:val="20"/>
          <w:lang w:val="en-US"/>
        </w:rPr>
      </w:pPr>
    </w:p>
    <w:p w:rsidR="00380A8C" w:rsidRPr="00DD5671" w:rsidRDefault="00380A8C">
      <w:pPr>
        <w:rPr>
          <w:rFonts w:ascii="Tahoma" w:hAnsi="Tahoma" w:cs="Tahoma"/>
          <w:szCs w:val="20"/>
        </w:rPr>
      </w:pPr>
    </w:p>
    <w:sectPr w:rsidR="00380A8C" w:rsidRPr="00DD5671" w:rsidSect="00DD5671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851" w:right="851" w:bottom="1134" w:left="1134" w:header="85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E4" w:rsidRDefault="000864E4">
      <w:pPr>
        <w:spacing w:before="0" w:after="0"/>
      </w:pPr>
      <w:r>
        <w:separator/>
      </w:r>
    </w:p>
  </w:endnote>
  <w:endnote w:type="continuationSeparator" w:id="0">
    <w:p w:rsidR="000864E4" w:rsidRDefault="000864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2C" w:rsidRPr="00D41F5B" w:rsidRDefault="00EF1612" w:rsidP="00840953">
    <w:r w:rsidRPr="00D41F5B">
      <w:fldChar w:fldCharType="begin"/>
    </w:r>
    <w:r w:rsidRPr="00D41F5B">
      <w:instrText xml:space="preserve">PAGE  </w:instrText>
    </w:r>
    <w:r w:rsidRPr="00D41F5B">
      <w:fldChar w:fldCharType="separate"/>
    </w:r>
    <w:r>
      <w:rPr>
        <w:noProof/>
      </w:rPr>
      <w:t>2</w:t>
    </w:r>
    <w:r w:rsidRPr="00D41F5B">
      <w:fldChar w:fldCharType="end"/>
    </w:r>
  </w:p>
  <w:p w:rsidR="00EF3D2C" w:rsidRPr="006F500C" w:rsidRDefault="000864E4" w:rsidP="00840953"/>
  <w:p w:rsidR="00EF3D2C" w:rsidRDefault="000864E4" w:rsidP="00840953"/>
  <w:p w:rsidR="00EF3D2C" w:rsidRDefault="000864E4" w:rsidP="00840953"/>
  <w:p w:rsidR="00EF3D2C" w:rsidRDefault="000864E4"/>
  <w:p w:rsidR="00EF3D2C" w:rsidRDefault="000864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2C" w:rsidRPr="008A352C" w:rsidRDefault="000864E4" w:rsidP="00DD5671">
    <w:pPr>
      <w:pStyle w:val="a6"/>
      <w:jc w:val="center"/>
    </w:pPr>
  </w:p>
  <w:p w:rsidR="00EF3D2C" w:rsidRDefault="000864E4"/>
  <w:p w:rsidR="00EF3D2C" w:rsidRDefault="000864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66635"/>
      <w:docPartObj>
        <w:docPartGallery w:val="Page Numbers (Bottom of Page)"/>
        <w:docPartUnique/>
      </w:docPartObj>
    </w:sdtPr>
    <w:sdtEndPr/>
    <w:sdtContent>
      <w:p w:rsidR="00EF3D2C" w:rsidRDefault="00EF161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3D2C" w:rsidRDefault="000864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E4" w:rsidRDefault="000864E4">
      <w:pPr>
        <w:spacing w:before="0" w:after="0"/>
      </w:pPr>
      <w:r>
        <w:separator/>
      </w:r>
    </w:p>
  </w:footnote>
  <w:footnote w:type="continuationSeparator" w:id="0">
    <w:p w:rsidR="000864E4" w:rsidRDefault="000864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2C" w:rsidRPr="00D23F99" w:rsidRDefault="00EF1612" w:rsidP="00840953">
    <w:pPr>
      <w:pStyle w:val="a4"/>
      <w:rPr>
        <w:b/>
        <w:szCs w:val="17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F6052E" wp14:editId="7B319F22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"Заголовок 1"  \* MERGEFORMAT </w:instrText>
    </w:r>
    <w:r>
      <w:fldChar w:fldCharType="separate"/>
    </w:r>
    <w:r>
      <w:rPr>
        <w:b/>
        <w:bCs/>
        <w:noProof/>
      </w:rPr>
      <w:t>Ошибка! Текст указанного стиля в документе отсутствует.</w:t>
    </w:r>
    <w:r>
      <w:rPr>
        <w:noProof/>
      </w:rPr>
      <w:fldChar w:fldCharType="end"/>
    </w:r>
  </w:p>
  <w:p w:rsidR="00EF3D2C" w:rsidRDefault="000864E4" w:rsidP="00840953"/>
  <w:p w:rsidR="00EF3D2C" w:rsidRDefault="000864E4" w:rsidP="00840953"/>
  <w:p w:rsidR="00EF3D2C" w:rsidRDefault="000864E4"/>
  <w:p w:rsidR="00EF3D2C" w:rsidRDefault="000864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2"/>
    <w:rsid w:val="0003504C"/>
    <w:rsid w:val="00037B14"/>
    <w:rsid w:val="000864E4"/>
    <w:rsid w:val="000F1B56"/>
    <w:rsid w:val="00110F65"/>
    <w:rsid w:val="001A033B"/>
    <w:rsid w:val="001C219E"/>
    <w:rsid w:val="002C749D"/>
    <w:rsid w:val="00351A27"/>
    <w:rsid w:val="0037046B"/>
    <w:rsid w:val="00380A8C"/>
    <w:rsid w:val="00420728"/>
    <w:rsid w:val="006F17DB"/>
    <w:rsid w:val="00893FC6"/>
    <w:rsid w:val="00974B8A"/>
    <w:rsid w:val="00976481"/>
    <w:rsid w:val="009970B6"/>
    <w:rsid w:val="009E4435"/>
    <w:rsid w:val="00B2676A"/>
    <w:rsid w:val="00B86B4E"/>
    <w:rsid w:val="00BC60A0"/>
    <w:rsid w:val="00C0502F"/>
    <w:rsid w:val="00CB68ED"/>
    <w:rsid w:val="00DD5671"/>
    <w:rsid w:val="00DF44C3"/>
    <w:rsid w:val="00E617FD"/>
    <w:rsid w:val="00EF1612"/>
    <w:rsid w:val="00F1374C"/>
    <w:rsid w:val="00F2102B"/>
    <w:rsid w:val="00F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EF1612"/>
    <w:pPr>
      <w:spacing w:before="120" w:after="120" w:line="240" w:lineRule="auto"/>
    </w:pPr>
    <w:rPr>
      <w:rFonts w:cstheme="majorBidi"/>
      <w:color w:val="244061"/>
      <w:kern w:val="28"/>
      <w:sz w:val="20"/>
      <w:szCs w:val="40"/>
    </w:rPr>
  </w:style>
  <w:style w:type="paragraph" w:styleId="1">
    <w:name w:val="heading 1"/>
    <w:basedOn w:val="a"/>
    <w:next w:val="a"/>
    <w:link w:val="10"/>
    <w:uiPriority w:val="2"/>
    <w:qFormat/>
    <w:rsid w:val="00EF1612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"/>
    <w:rsid w:val="00EF1612"/>
    <w:rPr>
      <w:rFonts w:cstheme="majorBidi"/>
      <w:color w:val="943634" w:themeColor="accent2" w:themeShade="BF"/>
      <w:kern w:val="36"/>
      <w:sz w:val="36"/>
      <w:szCs w:val="40"/>
    </w:rPr>
  </w:style>
  <w:style w:type="character" w:styleId="a3">
    <w:name w:val="Hyperlink"/>
    <w:basedOn w:val="a0"/>
    <w:uiPriority w:val="99"/>
    <w:unhideWhenUsed/>
    <w:rsid w:val="00EF1612"/>
    <w:rPr>
      <w:rFonts w:asciiTheme="minorHAnsi" w:hAnsiTheme="minorHAnsi"/>
      <w:color w:val="0055BA"/>
      <w:sz w:val="20"/>
    </w:rPr>
  </w:style>
  <w:style w:type="paragraph" w:styleId="a4">
    <w:name w:val="header"/>
    <w:basedOn w:val="a"/>
    <w:link w:val="a5"/>
    <w:uiPriority w:val="1"/>
    <w:semiHidden/>
    <w:rsid w:val="00EF1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1"/>
    <w:semiHidden/>
    <w:rsid w:val="00EF1612"/>
    <w:rPr>
      <w:rFonts w:cstheme="majorBidi"/>
      <w:color w:val="244061"/>
      <w:kern w:val="28"/>
      <w:sz w:val="20"/>
      <w:szCs w:val="40"/>
    </w:rPr>
  </w:style>
  <w:style w:type="paragraph" w:styleId="a6">
    <w:name w:val="footer"/>
    <w:basedOn w:val="a"/>
    <w:link w:val="a7"/>
    <w:uiPriority w:val="99"/>
    <w:unhideWhenUsed/>
    <w:rsid w:val="00EF1612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EF1612"/>
    <w:rPr>
      <w:rFonts w:cstheme="majorBidi"/>
      <w:color w:val="808080"/>
      <w:kern w:val="28"/>
      <w:szCs w:val="40"/>
    </w:rPr>
  </w:style>
  <w:style w:type="table" w:styleId="a8">
    <w:name w:val="Table Grid"/>
    <w:basedOn w:val="a1"/>
    <w:uiPriority w:val="59"/>
    <w:rsid w:val="00EF1612"/>
    <w:pPr>
      <w:spacing w:after="0" w:line="240" w:lineRule="auto"/>
      <w:contextualSpacing/>
    </w:pPr>
    <w:rPr>
      <w:rFonts w:cs="Times New Roman"/>
      <w:color w:val="244061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9">
    <w:name w:val="annotation reference"/>
    <w:basedOn w:val="a0"/>
    <w:uiPriority w:val="99"/>
    <w:semiHidden/>
    <w:unhideWhenUsed/>
    <w:rsid w:val="001C21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219E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C219E"/>
    <w:rPr>
      <w:rFonts w:cstheme="majorBidi"/>
      <w:color w:val="244061"/>
      <w:kern w:val="28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21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219E"/>
    <w:rPr>
      <w:rFonts w:cstheme="majorBidi"/>
      <w:b/>
      <w:bCs/>
      <w:color w:val="244061"/>
      <w:kern w:val="28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C21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219E"/>
    <w:rPr>
      <w:rFonts w:ascii="Tahoma" w:hAnsi="Tahoma" w:cs="Tahoma"/>
      <w:color w:val="244061"/>
      <w:kern w:val="28"/>
      <w:sz w:val="16"/>
      <w:szCs w:val="16"/>
    </w:rPr>
  </w:style>
  <w:style w:type="paragraph" w:customStyle="1" w:styleId="ConsPlusNormal">
    <w:name w:val="ConsPlusNormal"/>
    <w:rsid w:val="00974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EF1612"/>
    <w:pPr>
      <w:spacing w:before="120" w:after="120" w:line="240" w:lineRule="auto"/>
    </w:pPr>
    <w:rPr>
      <w:rFonts w:cstheme="majorBidi"/>
      <w:color w:val="244061"/>
      <w:kern w:val="28"/>
      <w:sz w:val="20"/>
      <w:szCs w:val="40"/>
    </w:rPr>
  </w:style>
  <w:style w:type="paragraph" w:styleId="1">
    <w:name w:val="heading 1"/>
    <w:basedOn w:val="a"/>
    <w:next w:val="a"/>
    <w:link w:val="10"/>
    <w:uiPriority w:val="2"/>
    <w:qFormat/>
    <w:rsid w:val="00EF1612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"/>
    <w:rsid w:val="00EF1612"/>
    <w:rPr>
      <w:rFonts w:cstheme="majorBidi"/>
      <w:color w:val="943634" w:themeColor="accent2" w:themeShade="BF"/>
      <w:kern w:val="36"/>
      <w:sz w:val="36"/>
      <w:szCs w:val="40"/>
    </w:rPr>
  </w:style>
  <w:style w:type="character" w:styleId="a3">
    <w:name w:val="Hyperlink"/>
    <w:basedOn w:val="a0"/>
    <w:uiPriority w:val="99"/>
    <w:unhideWhenUsed/>
    <w:rsid w:val="00EF1612"/>
    <w:rPr>
      <w:rFonts w:asciiTheme="minorHAnsi" w:hAnsiTheme="minorHAnsi"/>
      <w:color w:val="0055BA"/>
      <w:sz w:val="20"/>
    </w:rPr>
  </w:style>
  <w:style w:type="paragraph" w:styleId="a4">
    <w:name w:val="header"/>
    <w:basedOn w:val="a"/>
    <w:link w:val="a5"/>
    <w:uiPriority w:val="1"/>
    <w:semiHidden/>
    <w:rsid w:val="00EF1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1"/>
    <w:semiHidden/>
    <w:rsid w:val="00EF1612"/>
    <w:rPr>
      <w:rFonts w:cstheme="majorBidi"/>
      <w:color w:val="244061"/>
      <w:kern w:val="28"/>
      <w:sz w:val="20"/>
      <w:szCs w:val="40"/>
    </w:rPr>
  </w:style>
  <w:style w:type="paragraph" w:styleId="a6">
    <w:name w:val="footer"/>
    <w:basedOn w:val="a"/>
    <w:link w:val="a7"/>
    <w:uiPriority w:val="99"/>
    <w:unhideWhenUsed/>
    <w:rsid w:val="00EF1612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EF1612"/>
    <w:rPr>
      <w:rFonts w:cstheme="majorBidi"/>
      <w:color w:val="808080"/>
      <w:kern w:val="28"/>
      <w:szCs w:val="40"/>
    </w:rPr>
  </w:style>
  <w:style w:type="table" w:styleId="a8">
    <w:name w:val="Table Grid"/>
    <w:basedOn w:val="a1"/>
    <w:uiPriority w:val="59"/>
    <w:rsid w:val="00EF1612"/>
    <w:pPr>
      <w:spacing w:after="0" w:line="240" w:lineRule="auto"/>
      <w:contextualSpacing/>
    </w:pPr>
    <w:rPr>
      <w:rFonts w:cs="Times New Roman"/>
      <w:color w:val="244061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9">
    <w:name w:val="annotation reference"/>
    <w:basedOn w:val="a0"/>
    <w:uiPriority w:val="99"/>
    <w:semiHidden/>
    <w:unhideWhenUsed/>
    <w:rsid w:val="001C21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219E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C219E"/>
    <w:rPr>
      <w:rFonts w:cstheme="majorBidi"/>
      <w:color w:val="244061"/>
      <w:kern w:val="28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21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219E"/>
    <w:rPr>
      <w:rFonts w:cstheme="majorBidi"/>
      <w:b/>
      <w:bCs/>
      <w:color w:val="244061"/>
      <w:kern w:val="28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C21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219E"/>
    <w:rPr>
      <w:rFonts w:ascii="Tahoma" w:hAnsi="Tahoma" w:cs="Tahoma"/>
      <w:color w:val="244061"/>
      <w:kern w:val="28"/>
      <w:sz w:val="16"/>
      <w:szCs w:val="16"/>
    </w:rPr>
  </w:style>
  <w:style w:type="paragraph" w:customStyle="1" w:styleId="ConsPlusNormal">
    <w:name w:val="ConsPlusNormal"/>
    <w:rsid w:val="00974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is.ru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is.ru/regla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8300-2C23-4DE5-9936-D9DF9E3F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А.Б.</dc:creator>
  <cp:lastModifiedBy>Кесарева Д.А.</cp:lastModifiedBy>
  <cp:revision>2</cp:revision>
  <dcterms:created xsi:type="dcterms:W3CDTF">2021-03-03T07:14:00Z</dcterms:created>
  <dcterms:modified xsi:type="dcterms:W3CDTF">2021-03-03T07:14:00Z</dcterms:modified>
</cp:coreProperties>
</file>